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Century Gothic" w:hAnsi="Century Gothic"/>
          <w:b/>
          <w:bCs/>
          <w:sz w:val="28"/>
          <w:szCs w:val="28"/>
        </w:rPr>
        <w:t xml:space="preserve">OGŁOSZENIE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Century Gothic" w:hAnsi="Century Gothic"/>
          <w:b/>
          <w:bCs/>
          <w:sz w:val="28"/>
          <w:szCs w:val="28"/>
        </w:rPr>
        <w:t xml:space="preserve">O ZŁOŻENIU OFERTY PRZEZ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Century Gothic" w:hAnsi="Century Gothic"/>
          <w:b/>
          <w:bCs/>
          <w:sz w:val="28"/>
          <w:szCs w:val="28"/>
        </w:rPr>
        <w:t xml:space="preserve">Stowarzyszenie </w:t>
      </w:r>
      <w:r>
        <w:rPr>
          <w:rFonts w:eastAsia="Times New Roman" w:cs="Times New Roman" w:ascii="Century Gothic" w:hAnsi="Century Gothic"/>
          <w:b/>
          <w:bCs/>
          <w:sz w:val="28"/>
          <w:szCs w:val="28"/>
        </w:rPr>
        <w:t>Ochotnicza Straż Pożarna w Ulesiu</w:t>
      </w:r>
    </w:p>
    <w:p>
      <w:pPr>
        <w:pStyle w:val="Normal"/>
        <w:spacing w:lineRule="auto" w:line="240" w:beforeAutospacing="1" w:afterAutospacing="1"/>
        <w:jc w:val="center"/>
        <w:rPr>
          <w:rFonts w:ascii="Century Gothic" w:hAnsi="Century Gothic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Century Gothic" w:hAnsi="Century Gothic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Century Gothic" w:hAnsi="Century Gothic"/>
          <w:b/>
          <w:bCs/>
          <w:sz w:val="28"/>
          <w:szCs w:val="28"/>
        </w:rPr>
        <w:t xml:space="preserve">Ogłoszenie o możliwości zgłoszenia uwag do oferty złożonej przez Stowarzyszenie </w:t>
      </w:r>
      <w:r>
        <w:rPr>
          <w:rFonts w:eastAsia="Times New Roman" w:cs="Times New Roman" w:ascii="Century Gothic" w:hAnsi="Century Gothic"/>
          <w:b/>
          <w:bCs/>
          <w:sz w:val="28"/>
          <w:szCs w:val="28"/>
        </w:rPr>
        <w:t>Ochotniczej Straży Pożarnej w Ulesiu</w:t>
      </w:r>
      <w:r>
        <w:rPr>
          <w:rFonts w:eastAsia="Times New Roman" w:cs="Times New Roman" w:ascii="Century Gothic" w:hAnsi="Century Gothic"/>
          <w:b/>
          <w:bCs/>
          <w:sz w:val="28"/>
          <w:szCs w:val="28"/>
        </w:rPr>
        <w:t xml:space="preserve"> w trybie art. 19a ustawy z dnia 24 kwietnia 2003 roku o działalności pożytku publicznego i o wolontariacie.</w:t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Century Gothic" w:hAnsi="Century Gothic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entury Gothic" w:hAnsi="Century Gothic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Century Gothic" w:hAnsi="Century Gothic"/>
          <w:b/>
          <w:bCs/>
          <w:sz w:val="24"/>
          <w:szCs w:val="24"/>
        </w:rPr>
      </w:r>
    </w:p>
    <w:p>
      <w:pPr>
        <w:pStyle w:val="Teksttreci2"/>
        <w:shd w:val="clear" w:fill="FFFFFF"/>
        <w:spacing w:lineRule="auto" w:line="240" w:before="60" w:after="60"/>
        <w:jc w:val="both"/>
        <w:rPr/>
      </w:pPr>
      <w:r>
        <w:rPr>
          <w:rFonts w:eastAsia="Times New Roman" w:ascii="Century Gothic" w:hAnsi="Century Gothic"/>
          <w:sz w:val="24"/>
          <w:szCs w:val="24"/>
        </w:rPr>
        <w:tab/>
      </w:r>
      <w:r>
        <w:rPr>
          <w:rFonts w:eastAsia="Times New Roman" w:ascii="Century Gothic" w:hAnsi="Century Gothic"/>
          <w:sz w:val="26"/>
          <w:szCs w:val="26"/>
        </w:rPr>
        <w:t>W dniu 2</w:t>
      </w:r>
      <w:r>
        <w:rPr>
          <w:rFonts w:eastAsia="Times New Roman" w:ascii="Century Gothic" w:hAnsi="Century Gothic"/>
          <w:sz w:val="26"/>
          <w:szCs w:val="26"/>
        </w:rPr>
        <w:t xml:space="preserve">3 marca 2023 </w:t>
      </w:r>
      <w:r>
        <w:rPr>
          <w:rFonts w:eastAsia="Times New Roman" w:ascii="Century Gothic" w:hAnsi="Century Gothic"/>
          <w:sz w:val="26"/>
          <w:szCs w:val="26"/>
        </w:rPr>
        <w:t xml:space="preserve">roku do Urzędu Gminy Miłkowice wpłynęła oferta złożona przez </w:t>
      </w:r>
      <w:r>
        <w:rPr>
          <w:rFonts w:eastAsia="Times New Roman" w:cs="Arial" w:ascii="Century Gothic" w:hAnsi="Century Gothic"/>
          <w:sz w:val="26"/>
          <w:szCs w:val="26"/>
        </w:rPr>
        <w:t xml:space="preserve">Stowarzyszenie </w:t>
      </w:r>
      <w:r>
        <w:rPr>
          <w:rFonts w:eastAsia="Times New Roman" w:cs="Arial" w:ascii="Century Gothic" w:hAnsi="Century Gothic"/>
          <w:sz w:val="26"/>
          <w:szCs w:val="26"/>
        </w:rPr>
        <w:t>Ochotniczej Straży Pożarnej w Ulesiu</w:t>
      </w:r>
      <w:r>
        <w:rPr>
          <w:rFonts w:eastAsia="Times New Roman" w:ascii="Century Gothic" w:hAnsi="Century Gothic"/>
          <w:sz w:val="26"/>
          <w:szCs w:val="26"/>
        </w:rPr>
        <w:t xml:space="preserve">, na realizację zadania publicznego z zakresu </w:t>
      </w:r>
      <w:r>
        <w:rPr>
          <w:rFonts w:cs="Calibri" w:ascii="Century Gothic" w:hAnsi="Century Gothic" w:cstheme="minorHAnsi"/>
          <w:sz w:val="26"/>
          <w:szCs w:val="26"/>
        </w:rPr>
        <w:t xml:space="preserve">przeciwdziałania uzależnieniom i patologiom społecznym </w:t>
      </w:r>
      <w:r>
        <w:rPr>
          <w:rFonts w:eastAsia="Times New Roman" w:ascii="Century Gothic" w:hAnsi="Century Gothic"/>
          <w:sz w:val="26"/>
          <w:szCs w:val="26"/>
        </w:rPr>
        <w:t xml:space="preserve">pn. </w:t>
      </w:r>
      <w:r>
        <w:rPr>
          <w:rFonts w:eastAsia="Times New Roman" w:ascii="Century Gothic" w:hAnsi="Century Gothic"/>
          <w:b/>
          <w:sz w:val="26"/>
          <w:szCs w:val="26"/>
        </w:rPr>
        <w:t>„</w:t>
      </w:r>
      <w:r>
        <w:rPr>
          <w:rFonts w:eastAsia="Times New Roman" w:cs="Arial" w:ascii="Century Gothic" w:hAnsi="Century Gothic"/>
          <w:b/>
          <w:sz w:val="26"/>
          <w:szCs w:val="26"/>
        </w:rPr>
        <w:t>Życie w trzeźwości, to życie w wolności”</w:t>
      </w:r>
      <w:r>
        <w:rPr>
          <w:rFonts w:eastAsia="Times New Roman" w:ascii="Century Gothic" w:hAnsi="Century Gothic"/>
          <w:sz w:val="26"/>
          <w:szCs w:val="26"/>
        </w:rPr>
        <w:t>. Wobec powyższego zamieszcza się ofertę w Biuletynie Informacji Publicznej, na tablicy ogłoszeń Urzędu Gminy oraz na stronie internetowej www.</w:t>
      </w:r>
      <w:r>
        <w:rPr>
          <w:rFonts w:eastAsia="Times New Roman" w:ascii="Century Gothic" w:hAnsi="Century Gothic"/>
          <w:sz w:val="26"/>
          <w:szCs w:val="26"/>
        </w:rPr>
        <w:t>ug</w:t>
      </w:r>
      <w:r>
        <w:rPr>
          <w:rFonts w:eastAsia="Times New Roman" w:ascii="Century Gothic" w:hAnsi="Century Gothic"/>
          <w:sz w:val="26"/>
          <w:szCs w:val="26"/>
        </w:rPr>
        <w:t>milkowice.net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Century Gothic" w:hAnsi="Century Gothic"/>
          <w:sz w:val="26"/>
          <w:szCs w:val="26"/>
        </w:rPr>
        <w:tab/>
        <w:t>Informujemy, że zgodnie z art. 19a ust. 4 ustawy z dnia 24 kwietnia 2003 roku o działalności pożytku publicznego i o wolontariacie (</w:t>
      </w:r>
      <w:r>
        <w:rPr>
          <w:rFonts w:cs="Arial" w:ascii="Century Gothic" w:hAnsi="Century Gothic"/>
          <w:sz w:val="26"/>
          <w:szCs w:val="26"/>
        </w:rPr>
        <w:t>Dz. U. z 2022 r., poz. 1327 ze zm.</w:t>
      </w:r>
      <w:r>
        <w:rPr>
          <w:rFonts w:eastAsia="Times New Roman" w:cs="Times New Roman" w:ascii="Century Gothic" w:hAnsi="Century Gothic"/>
          <w:sz w:val="26"/>
          <w:szCs w:val="26"/>
        </w:rPr>
        <w:t>) można zgłaszać uwagi dotyczące złożonej oferty.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Century Gothic" w:hAnsi="Century Gothic"/>
          <w:sz w:val="26"/>
          <w:szCs w:val="26"/>
        </w:rPr>
        <w:tab/>
        <w:t xml:space="preserve">Uwagi należy zgłaszać w terminie 7 dni od dnia zamieszczenia oferty, osobiście w formie pisemnej w Urzędzie Gminy Miłkowice, drogą  elektroniczną na adres mailowy: </w:t>
      </w:r>
      <w:r>
        <w:rPr>
          <w:rFonts w:eastAsia="Times New Roman" w:cs="Times New Roman" w:ascii="Century Gothic" w:hAnsi="Century Gothic"/>
          <w:color w:val="111111"/>
          <w:sz w:val="26"/>
          <w:szCs w:val="26"/>
        </w:rPr>
        <w:t>or@</w:t>
      </w:r>
      <w:hyperlink r:id="rId2">
        <w:r>
          <w:rPr>
            <w:rStyle w:val="ListLabel1"/>
            <w:rFonts w:eastAsia="Times New Roman" w:cs="Times New Roman" w:ascii="Century Gothic" w:hAnsi="Century Gothic"/>
            <w:color w:val="111111"/>
            <w:sz w:val="26"/>
            <w:szCs w:val="26"/>
            <w:u w:val="single"/>
          </w:rPr>
          <w:t>ugmilkowice.net</w:t>
        </w:r>
      </w:hyperlink>
      <w:r>
        <w:rPr>
          <w:rFonts w:eastAsia="Times New Roman" w:cs="Times New Roman" w:ascii="Century Gothic" w:hAnsi="Century Gothic"/>
          <w:sz w:val="26"/>
          <w:szCs w:val="26"/>
        </w:rPr>
        <w:t xml:space="preserve"> oraz listownie na adres: Urząd Gminy Miłkowice, ul. Wojska Polskiego 71, 59-222 Miłkowice, (decyduje data wpływu do Urzędu).</w:t>
      </w:r>
    </w:p>
    <w:p>
      <w:pPr>
        <w:pStyle w:val="Normal"/>
        <w:spacing w:before="0" w:after="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spacing w:before="0" w:after="0"/>
        <w:jc w:val="right"/>
        <w:rPr/>
      </w:pPr>
      <w:r>
        <w:rPr>
          <w:rFonts w:ascii="Century Gothic" w:hAnsi="Century Gothic"/>
          <w:sz w:val="24"/>
          <w:szCs w:val="24"/>
        </w:rPr>
        <w:t>Wójt Gminy Miłkowice</w:t>
      </w:r>
    </w:p>
    <w:p>
      <w:pPr>
        <w:pStyle w:val="Normal"/>
        <w:spacing w:before="0" w:after="0"/>
        <w:jc w:val="right"/>
        <w:rPr/>
      </w:pPr>
      <w:r>
        <w:rPr>
          <w:rFonts w:ascii="Century Gothic" w:hAnsi="Century Gothic"/>
          <w:sz w:val="24"/>
          <w:szCs w:val="24"/>
        </w:rPr>
        <w:t>(-) Dawid Stachura</w:t>
      </w:r>
    </w:p>
    <w:p>
      <w:pPr>
        <w:pStyle w:val="Normal"/>
        <w:spacing w:before="0" w:after="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spacing w:before="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spacing w:before="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Century Gothic" w:hAnsi="Century Gothic"/>
          <w:sz w:val="24"/>
          <w:szCs w:val="24"/>
        </w:rPr>
        <w:t>Miłkowice, 2</w:t>
      </w:r>
      <w:r>
        <w:rPr>
          <w:rFonts w:ascii="Century Gothic" w:hAnsi="Century Gothic"/>
          <w:sz w:val="24"/>
          <w:szCs w:val="24"/>
        </w:rPr>
        <w:t>7</w:t>
      </w:r>
      <w:r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>03</w:t>
      </w:r>
      <w:r>
        <w:rPr>
          <w:rFonts w:ascii="Century Gothic" w:hAnsi="Century Gothic"/>
          <w:sz w:val="24"/>
          <w:szCs w:val="24"/>
        </w:rPr>
        <w:t>.202</w:t>
      </w:r>
      <w:r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Century Gothic" w:hAnsi="Century Gothic" w:eastAsia="Times New Roman" w:cs="Times New Roman"/>
      <w:color w:val="0000FF"/>
      <w:sz w:val="26"/>
      <w:szCs w:val="26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Century Gothic" w:hAnsi="Century Gothic" w:eastAsia="Times New Roman" w:cs="Times New Roman"/>
      <w:color w:val="111111"/>
      <w:sz w:val="26"/>
      <w:szCs w:val="26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treci2">
    <w:name w:val="Tekst treści (2)"/>
    <w:basedOn w:val="Normal"/>
    <w:qFormat/>
    <w:pPr>
      <w:widowControl w:val="false"/>
      <w:shd w:val="clear" w:color="auto" w:fill="FFFFFF"/>
      <w:spacing w:lineRule="atLeast" w:line="240" w:before="0" w:after="0"/>
    </w:pPr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zad@lopiennnikgorny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LibreOffice/6.0.4.2$Windows_X86_64 LibreOffice_project/9b0d9b32d5dcda91d2f1a96dc04c645c450872bf</Application>
  <Pages>1</Pages>
  <Words>190</Words>
  <Characters>1142</Characters>
  <CharactersWithSpaces>1329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2023-03-27T10:09:06Z</dcterms:created>
  <dc:creator/>
  <dc:description/>
  <dc:language>pl-PL</dc:language>
  <cp:lastModifiedBy/>
  <cp:lastPrinted>2023-03-27T10:12:18Z</cp:lastPrinted>
  <dcterms:modified xsi:type="dcterms:W3CDTF">2023-03-27T10:13:02Z</dcterms:modified>
  <cp:revision>1</cp:revision>
  <dc:subject/>
  <dc:title/>
</cp:coreProperties>
</file>